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206"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39"/>
        <w:gridCol w:w="1065"/>
        <w:gridCol w:w="7402"/>
      </w:tblGrid>
      <w:tr w:rsidR="001A247B" w:rsidRPr="00A012FF" w:rsidTr="00C03E4A">
        <w:trPr>
          <w:trHeight w:hRule="exact" w:val="2060"/>
        </w:trPr>
        <w:tc>
          <w:tcPr>
            <w:tcW w:w="1739" w:type="dxa"/>
            <w:shd w:val="clear" w:color="auto" w:fill="FFFFFF"/>
            <w:vAlign w:val="bottom"/>
          </w:tcPr>
          <w:p w:rsidR="001A247B" w:rsidRPr="00A012FF" w:rsidRDefault="00A012FF" w:rsidP="00A012FF">
            <w:pPr>
              <w:rPr>
                <w:rFonts w:ascii="Times New Roman" w:hAnsi="Times New Roman" w:cs="Times New Roman"/>
              </w:rPr>
            </w:pPr>
            <w:bookmarkStart w:id="0" w:name="_GoBack"/>
            <w:bookmarkEnd w:id="0"/>
            <w:r w:rsidRPr="00A012FF">
              <w:rPr>
                <w:rFonts w:ascii="Times New Roman" w:hAnsi="Times New Roman" w:cs="Times New Roman"/>
                <w:noProof/>
                <w:lang w:bidi="ar-SA"/>
              </w:rPr>
              <w:drawing>
                <wp:inline distT="0" distB="0" distL="0" distR="0" wp14:anchorId="4D17E21A" wp14:editId="2849CB33">
                  <wp:extent cx="1095375" cy="1128873"/>
                  <wp:effectExtent l="19050" t="0" r="9525" b="0"/>
                  <wp:docPr id="3"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7"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8467" w:type="dxa"/>
            <w:gridSpan w:val="2"/>
            <w:shd w:val="clear" w:color="auto" w:fill="FFFFFF"/>
            <w:vAlign w:val="center"/>
          </w:tcPr>
          <w:p w:rsidR="00A012FF" w:rsidRPr="00A012FF" w:rsidRDefault="00A012FF" w:rsidP="00A012FF">
            <w:pPr>
              <w:jc w:val="center"/>
              <w:rPr>
                <w:rFonts w:ascii="Times New Roman" w:hAnsi="Times New Roman" w:cs="Times New Roman"/>
                <w:b/>
                <w:sz w:val="28"/>
                <w:szCs w:val="28"/>
              </w:rPr>
            </w:pPr>
            <w:r w:rsidRPr="00A012FF">
              <w:rPr>
                <w:rFonts w:ascii="Times New Roman" w:hAnsi="Times New Roman" w:cs="Times New Roman"/>
                <w:b/>
                <w:sz w:val="28"/>
                <w:szCs w:val="28"/>
              </w:rPr>
              <w:t>T.C.</w:t>
            </w:r>
          </w:p>
          <w:p w:rsidR="00A012FF" w:rsidRDefault="00A012FF" w:rsidP="00A012FF">
            <w:pPr>
              <w:jc w:val="center"/>
              <w:rPr>
                <w:rFonts w:ascii="Times New Roman" w:hAnsi="Times New Roman" w:cs="Times New Roman"/>
                <w:b/>
                <w:sz w:val="28"/>
                <w:szCs w:val="28"/>
              </w:rPr>
            </w:pPr>
            <w:r w:rsidRPr="00A012FF">
              <w:rPr>
                <w:rFonts w:ascii="Times New Roman" w:hAnsi="Times New Roman" w:cs="Times New Roman"/>
                <w:b/>
                <w:sz w:val="28"/>
                <w:szCs w:val="28"/>
              </w:rPr>
              <w:t>AĞRI İBRAHİM ÇEÇEN ÜNİVERSİTESİ</w:t>
            </w:r>
          </w:p>
          <w:p w:rsidR="003C675B" w:rsidRDefault="00E91AA3" w:rsidP="003C675B">
            <w:pPr>
              <w:jc w:val="center"/>
              <w:rPr>
                <w:rFonts w:ascii="Times New Roman" w:hAnsi="Times New Roman" w:cs="Times New Roman"/>
                <w:b/>
                <w:sz w:val="28"/>
                <w:szCs w:val="28"/>
              </w:rPr>
            </w:pPr>
            <w:r>
              <w:rPr>
                <w:rFonts w:ascii="Times New Roman" w:hAnsi="Times New Roman" w:cs="Times New Roman"/>
                <w:b/>
                <w:sz w:val="28"/>
                <w:szCs w:val="28"/>
              </w:rPr>
              <w:t>EĞİTİM</w:t>
            </w:r>
            <w:r w:rsidR="003C675B">
              <w:rPr>
                <w:rFonts w:ascii="Times New Roman" w:hAnsi="Times New Roman" w:cs="Times New Roman"/>
                <w:b/>
                <w:sz w:val="28"/>
                <w:szCs w:val="28"/>
              </w:rPr>
              <w:t xml:space="preserve"> FAKÜLTESİ DEKANLIĞI</w:t>
            </w:r>
          </w:p>
          <w:p w:rsidR="001A247B" w:rsidRPr="00A012FF" w:rsidRDefault="00A012FF" w:rsidP="00A012FF">
            <w:pPr>
              <w:jc w:val="center"/>
              <w:rPr>
                <w:rFonts w:ascii="Times New Roman" w:hAnsi="Times New Roman" w:cs="Times New Roman"/>
              </w:rPr>
            </w:pPr>
            <w:r w:rsidRPr="00A012FF">
              <w:rPr>
                <w:rFonts w:ascii="Times New Roman" w:hAnsi="Times New Roman" w:cs="Times New Roman"/>
                <w:b/>
                <w:sz w:val="28"/>
                <w:szCs w:val="28"/>
              </w:rPr>
              <w:t>BİRİM GÖREV TANIMLARI</w:t>
            </w:r>
          </w:p>
        </w:tc>
      </w:tr>
      <w:tr w:rsidR="001A247B" w:rsidRPr="00A012FF" w:rsidTr="00C03E4A">
        <w:trPr>
          <w:trHeight w:hRule="exact" w:val="259"/>
        </w:trPr>
        <w:tc>
          <w:tcPr>
            <w:tcW w:w="2804" w:type="dxa"/>
            <w:gridSpan w:val="2"/>
            <w:shd w:val="clear" w:color="auto" w:fill="FFFFFF"/>
            <w:vAlign w:val="bottom"/>
          </w:tcPr>
          <w:p w:rsidR="001A247B" w:rsidRPr="00A012FF" w:rsidRDefault="003E269F" w:rsidP="00A012FF">
            <w:pPr>
              <w:rPr>
                <w:rFonts w:ascii="Times New Roman" w:hAnsi="Times New Roman" w:cs="Times New Roman"/>
                <w:b/>
              </w:rPr>
            </w:pPr>
            <w:r>
              <w:rPr>
                <w:rFonts w:ascii="Times New Roman" w:hAnsi="Times New Roman" w:cs="Times New Roman"/>
                <w:b/>
              </w:rPr>
              <w:t>ADI-SOYADI:</w:t>
            </w:r>
          </w:p>
        </w:tc>
        <w:tc>
          <w:tcPr>
            <w:tcW w:w="7402" w:type="dxa"/>
            <w:shd w:val="clear" w:color="auto" w:fill="FFFFFF"/>
            <w:vAlign w:val="bottom"/>
          </w:tcPr>
          <w:p w:rsidR="001A247B" w:rsidRPr="00A012FF" w:rsidRDefault="00E91AA3" w:rsidP="00A012FF">
            <w:pPr>
              <w:rPr>
                <w:rFonts w:ascii="Times New Roman" w:hAnsi="Times New Roman" w:cs="Times New Roman"/>
                <w:sz w:val="22"/>
                <w:szCs w:val="22"/>
              </w:rPr>
            </w:pPr>
            <w:r>
              <w:rPr>
                <w:rFonts w:ascii="Times New Roman" w:hAnsi="Times New Roman" w:cs="Times New Roman"/>
                <w:sz w:val="22"/>
                <w:szCs w:val="22"/>
              </w:rPr>
              <w:t>Bayram DEMİR</w:t>
            </w:r>
          </w:p>
        </w:tc>
      </w:tr>
      <w:tr w:rsidR="003E269F" w:rsidRPr="00A012FF" w:rsidTr="00C03E4A">
        <w:trPr>
          <w:trHeight w:hRule="exact" w:val="259"/>
        </w:trPr>
        <w:tc>
          <w:tcPr>
            <w:tcW w:w="2804" w:type="dxa"/>
            <w:gridSpan w:val="2"/>
            <w:shd w:val="clear" w:color="auto" w:fill="FFFFFF"/>
            <w:vAlign w:val="bottom"/>
          </w:tcPr>
          <w:p w:rsidR="003E269F" w:rsidRPr="00A012FF" w:rsidRDefault="003E269F" w:rsidP="00A012FF">
            <w:pPr>
              <w:rPr>
                <w:rFonts w:ascii="Times New Roman" w:hAnsi="Times New Roman" w:cs="Times New Roman"/>
                <w:b/>
              </w:rPr>
            </w:pPr>
            <w:r w:rsidRPr="00A012FF">
              <w:rPr>
                <w:rFonts w:ascii="Times New Roman" w:hAnsi="Times New Roman" w:cs="Times New Roman"/>
                <w:b/>
              </w:rPr>
              <w:t>BİRİM</w:t>
            </w:r>
            <w:r w:rsidR="004527D4">
              <w:rPr>
                <w:rFonts w:ascii="Times New Roman" w:hAnsi="Times New Roman" w:cs="Times New Roman"/>
                <w:b/>
              </w:rPr>
              <w:t>İ</w:t>
            </w:r>
            <w:r w:rsidRPr="00A012FF">
              <w:rPr>
                <w:rFonts w:ascii="Times New Roman" w:hAnsi="Times New Roman" w:cs="Times New Roman"/>
                <w:b/>
              </w:rPr>
              <w:t>:</w:t>
            </w:r>
          </w:p>
        </w:tc>
        <w:tc>
          <w:tcPr>
            <w:tcW w:w="7402" w:type="dxa"/>
            <w:shd w:val="clear" w:color="auto" w:fill="FFFFFF"/>
            <w:vAlign w:val="bottom"/>
          </w:tcPr>
          <w:p w:rsidR="003E269F" w:rsidRDefault="003E269F" w:rsidP="00A012FF">
            <w:pPr>
              <w:rPr>
                <w:rFonts w:ascii="Times New Roman" w:hAnsi="Times New Roman" w:cs="Times New Roman"/>
                <w:sz w:val="22"/>
                <w:szCs w:val="22"/>
              </w:rPr>
            </w:pPr>
            <w:r>
              <w:rPr>
                <w:rFonts w:ascii="Times New Roman" w:hAnsi="Times New Roman" w:cs="Times New Roman"/>
                <w:sz w:val="22"/>
                <w:szCs w:val="22"/>
              </w:rPr>
              <w:t>Fakülte Sekreterliği</w:t>
            </w:r>
          </w:p>
        </w:tc>
      </w:tr>
      <w:tr w:rsidR="001A247B" w:rsidRPr="00A012FF" w:rsidTr="00FC23DD">
        <w:trPr>
          <w:trHeight w:hRule="exact" w:val="255"/>
        </w:trPr>
        <w:tc>
          <w:tcPr>
            <w:tcW w:w="2804" w:type="dxa"/>
            <w:gridSpan w:val="2"/>
            <w:shd w:val="clear" w:color="auto" w:fill="FFFFFF"/>
          </w:tcPr>
          <w:p w:rsidR="001A247B" w:rsidRPr="00A012FF" w:rsidRDefault="009B0671" w:rsidP="00A012FF">
            <w:pPr>
              <w:rPr>
                <w:rFonts w:ascii="Times New Roman" w:hAnsi="Times New Roman" w:cs="Times New Roman"/>
                <w:b/>
              </w:rPr>
            </w:pPr>
            <w:r w:rsidRPr="00A012FF">
              <w:rPr>
                <w:rFonts w:ascii="Times New Roman" w:hAnsi="Times New Roman" w:cs="Times New Roman"/>
                <w:b/>
              </w:rPr>
              <w:t>BAĞLI OLDUĞU BİRİM:</w:t>
            </w:r>
          </w:p>
        </w:tc>
        <w:tc>
          <w:tcPr>
            <w:tcW w:w="7402" w:type="dxa"/>
            <w:shd w:val="clear" w:color="auto" w:fill="FFFFFF"/>
          </w:tcPr>
          <w:p w:rsidR="001A247B" w:rsidRPr="00A012FF" w:rsidRDefault="00E91AA3" w:rsidP="00A012FF">
            <w:pPr>
              <w:rPr>
                <w:rFonts w:ascii="Times New Roman" w:hAnsi="Times New Roman" w:cs="Times New Roman"/>
                <w:sz w:val="22"/>
                <w:szCs w:val="22"/>
              </w:rPr>
            </w:pPr>
            <w:r>
              <w:rPr>
                <w:rFonts w:ascii="Times New Roman" w:hAnsi="Times New Roman" w:cs="Times New Roman"/>
                <w:sz w:val="22"/>
                <w:szCs w:val="22"/>
              </w:rPr>
              <w:t>Eğitim</w:t>
            </w:r>
            <w:r w:rsidR="00CC6D7C">
              <w:rPr>
                <w:rFonts w:ascii="Times New Roman" w:hAnsi="Times New Roman" w:cs="Times New Roman"/>
                <w:sz w:val="22"/>
                <w:szCs w:val="22"/>
              </w:rPr>
              <w:t xml:space="preserve"> Fakültesi Dekanlığı</w:t>
            </w:r>
          </w:p>
        </w:tc>
      </w:tr>
      <w:tr w:rsidR="001A247B" w:rsidRPr="00A012FF" w:rsidTr="003E269F">
        <w:trPr>
          <w:trHeight w:hRule="exact" w:val="1283"/>
        </w:trPr>
        <w:tc>
          <w:tcPr>
            <w:tcW w:w="2804" w:type="dxa"/>
            <w:gridSpan w:val="2"/>
            <w:shd w:val="clear" w:color="auto" w:fill="FFFFFF"/>
            <w:vAlign w:val="center"/>
          </w:tcPr>
          <w:p w:rsidR="001A247B" w:rsidRPr="00A012FF" w:rsidRDefault="00CB4CE5" w:rsidP="00A012FF">
            <w:pPr>
              <w:rPr>
                <w:rFonts w:ascii="Times New Roman" w:hAnsi="Times New Roman" w:cs="Times New Roman"/>
                <w:b/>
              </w:rPr>
            </w:pPr>
            <w:r>
              <w:rPr>
                <w:rFonts w:ascii="Times New Roman" w:hAnsi="Times New Roman" w:cs="Times New Roman"/>
                <w:b/>
              </w:rPr>
              <w:t>GÖREVİN KISA TANIMI</w:t>
            </w:r>
          </w:p>
        </w:tc>
        <w:tc>
          <w:tcPr>
            <w:tcW w:w="7402" w:type="dxa"/>
            <w:shd w:val="clear" w:color="auto" w:fill="FFFFFF"/>
          </w:tcPr>
          <w:p w:rsidR="001A247B" w:rsidRPr="008B5BEE" w:rsidRDefault="001E67A9" w:rsidP="00C03E4A">
            <w:pPr>
              <w:jc w:val="both"/>
              <w:rPr>
                <w:rFonts w:ascii="Times New Roman" w:hAnsi="Times New Roman" w:cs="Times New Roman"/>
                <w:sz w:val="22"/>
                <w:szCs w:val="22"/>
              </w:rPr>
            </w:pPr>
            <w:r w:rsidRPr="009F4756">
              <w:rPr>
                <w:rFonts w:ascii="Times New Roman" w:hAnsi="Times New Roman" w:cs="Times New Roman"/>
                <w:sz w:val="22"/>
                <w:szCs w:val="22"/>
              </w:rPr>
              <w:t>Ağrı İbrahim Çeçen</w:t>
            </w:r>
            <w:r w:rsidR="009B0671" w:rsidRPr="009F4756">
              <w:rPr>
                <w:rFonts w:ascii="Times New Roman" w:hAnsi="Times New Roman" w:cs="Times New Roman"/>
                <w:sz w:val="22"/>
                <w:szCs w:val="22"/>
              </w:rPr>
              <w:t xml:space="preserve"> Üniversitesi </w:t>
            </w:r>
            <w:r w:rsidR="00C03E4A">
              <w:rPr>
                <w:rFonts w:ascii="Times New Roman" w:hAnsi="Times New Roman" w:cs="Times New Roman"/>
                <w:sz w:val="22"/>
                <w:szCs w:val="22"/>
              </w:rPr>
              <w:t xml:space="preserve">üst </w:t>
            </w:r>
            <w:r w:rsidR="00713B80" w:rsidRPr="009F4756">
              <w:rPr>
                <w:rFonts w:ascii="Times New Roman" w:hAnsi="Times New Roman" w:cs="Times New Roman"/>
                <w:sz w:val="22"/>
                <w:szCs w:val="22"/>
              </w:rPr>
              <w:t xml:space="preserve">birimleri </w:t>
            </w:r>
            <w:r w:rsidRPr="009F4756">
              <w:rPr>
                <w:rFonts w:ascii="Times New Roman" w:hAnsi="Times New Roman" w:cs="Times New Roman"/>
                <w:sz w:val="22"/>
                <w:szCs w:val="22"/>
              </w:rPr>
              <w:t xml:space="preserve">tarafından </w:t>
            </w:r>
            <w:r w:rsidR="009B0671" w:rsidRPr="009F4756">
              <w:rPr>
                <w:rFonts w:ascii="Times New Roman" w:hAnsi="Times New Roman" w:cs="Times New Roman"/>
                <w:sz w:val="22"/>
                <w:szCs w:val="22"/>
              </w:rPr>
              <w:t xml:space="preserve">belirlenen amaç, ilke ve talimatlara uygun </w:t>
            </w:r>
            <w:r w:rsidR="00C03E4A">
              <w:rPr>
                <w:rFonts w:ascii="Times New Roman" w:hAnsi="Times New Roman" w:cs="Times New Roman"/>
                <w:sz w:val="22"/>
                <w:szCs w:val="22"/>
              </w:rPr>
              <w:t>olarak; F</w:t>
            </w:r>
            <w:r w:rsidR="00C03E4A" w:rsidRPr="00C03E4A">
              <w:rPr>
                <w:rFonts w:ascii="Times New Roman" w:hAnsi="Times New Roman" w:cs="Times New Roman"/>
                <w:sz w:val="22"/>
                <w:szCs w:val="22"/>
              </w:rPr>
              <w:t>akültenin vizyonu, misyonu doğrultusunda eğitim ve öğretimi gerçekleştirmek için gerekli tüm faa</w:t>
            </w:r>
            <w:r w:rsidR="00C03E4A">
              <w:rPr>
                <w:rFonts w:ascii="Times New Roman" w:hAnsi="Times New Roman" w:cs="Times New Roman"/>
                <w:sz w:val="22"/>
                <w:szCs w:val="22"/>
              </w:rPr>
              <w:t>liyetlerinin etki</w:t>
            </w:r>
            <w:r w:rsidR="00C03E4A" w:rsidRPr="00C03E4A">
              <w:rPr>
                <w:rFonts w:ascii="Times New Roman" w:hAnsi="Times New Roman" w:cs="Times New Roman"/>
                <w:sz w:val="22"/>
                <w:szCs w:val="22"/>
              </w:rPr>
              <w:t>nlik ve verimlilik ilkelerine uygun olarak yürütülmesi ama</w:t>
            </w:r>
            <w:r w:rsidR="00C03E4A">
              <w:rPr>
                <w:rFonts w:ascii="Times New Roman" w:hAnsi="Times New Roman" w:cs="Times New Roman"/>
                <w:sz w:val="22"/>
                <w:szCs w:val="22"/>
              </w:rPr>
              <w:t xml:space="preserve">cıyla idari ve akademik işleri </w:t>
            </w:r>
            <w:r w:rsidR="00E91AA3">
              <w:rPr>
                <w:rFonts w:ascii="Times New Roman" w:hAnsi="Times New Roman" w:cs="Times New Roman"/>
                <w:sz w:val="22"/>
                <w:szCs w:val="22"/>
              </w:rPr>
              <w:t xml:space="preserve">Dekan </w:t>
            </w:r>
            <w:r w:rsidR="00C03E4A" w:rsidRPr="00C03E4A">
              <w:rPr>
                <w:rFonts w:ascii="Times New Roman" w:hAnsi="Times New Roman" w:cs="Times New Roman"/>
                <w:sz w:val="22"/>
                <w:szCs w:val="22"/>
              </w:rPr>
              <w:t>karşı sorumluluk içinde organizasyonunu yapar.</w:t>
            </w:r>
            <w:r w:rsidR="00C03E4A">
              <w:rPr>
                <w:rFonts w:ascii="Times New Roman" w:hAnsi="Times New Roman" w:cs="Times New Roman"/>
                <w:sz w:val="22"/>
                <w:szCs w:val="22"/>
              </w:rPr>
              <w:t xml:space="preserve"> </w:t>
            </w:r>
          </w:p>
        </w:tc>
      </w:tr>
      <w:tr w:rsidR="001A247B" w:rsidRPr="00A012FF" w:rsidTr="00C03E4A">
        <w:trPr>
          <w:trHeight w:hRule="exact" w:val="272"/>
        </w:trPr>
        <w:tc>
          <w:tcPr>
            <w:tcW w:w="10206" w:type="dxa"/>
            <w:gridSpan w:val="3"/>
            <w:shd w:val="clear" w:color="auto" w:fill="FFFFFF"/>
          </w:tcPr>
          <w:p w:rsidR="001A247B" w:rsidRPr="00A012FF" w:rsidRDefault="009B0671" w:rsidP="00A012FF">
            <w:pPr>
              <w:jc w:val="center"/>
              <w:rPr>
                <w:rFonts w:ascii="Times New Roman" w:hAnsi="Times New Roman" w:cs="Times New Roman"/>
                <w:b/>
              </w:rPr>
            </w:pPr>
            <w:r w:rsidRPr="00A012FF">
              <w:rPr>
                <w:rFonts w:ascii="Times New Roman" w:hAnsi="Times New Roman" w:cs="Times New Roman"/>
                <w:b/>
              </w:rPr>
              <w:t>GÖREV VE SORUMLULUKLAR</w:t>
            </w:r>
          </w:p>
        </w:tc>
      </w:tr>
      <w:tr w:rsidR="00A33562" w:rsidRPr="00A012FF" w:rsidTr="00C03E4A">
        <w:trPr>
          <w:trHeight w:val="5235"/>
        </w:trPr>
        <w:tc>
          <w:tcPr>
            <w:tcW w:w="10206" w:type="dxa"/>
            <w:gridSpan w:val="3"/>
            <w:shd w:val="clear" w:color="auto" w:fill="auto"/>
          </w:tcPr>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br w:type="page"/>
              <w:t>Fakültenin üniversite içi ve dışı tüm idari işlerini yürütmek,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idari teşkilatında görevlendirilecek personel hakkında Dekana öneride bulunmak,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Dekanın uygun görmesi halinde, 5018 Sayılı Kamu Mali Yönetimi ve Kontrol Kanununun 33.maddesi uyarınca gerçekleştirme görevlisi görevini yürütmek,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Kurulu ve Yönetim Kuruluna oy hakkı olmaksızın raportörlük görevini yapmak,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Kurulu, Yönetim Kurulu ve Disiplin Kurulu gündemini hazırlatmak ve üyelere dağıtılmasını sağlamak,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Kurulu, Yönetim Kurulu ve Disiplin Kurulu kararlarının Rektörlük Makamına ve diğer ilgili makamlara iletilmesini ve arşivlenmesini sağlamak,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Kurum içi ve kurum dışından gelen evrakın havalesini yaparak kaydedilmesini, birim içi yönlendirilmesini sağlamak,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bünyesinde birim arşivi oluşturup sorumlusunu belirlemek, arşiv düzeninin sağlamak ve geçmiş döneme ait her türlü evrakın arşiv yönetmelikleri doğrultusunda arşivlenmesini sağlamak,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Fakültenin protokol, basın ve halkla ilişkiler ile ilgili iş ve işlemlerini düzenlemek,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için gerekli olan her türlü mal ve malzeme alımlarında yapılması gereken işlemlerin taşınır kayıt kontrol yetkilisi tarafından yapılmasını sağlar,</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Fakültede özlük hakları, akademik ve idari personel alımı, süre uzatma, idari soruşturma gibi personel işlerinin koordinasyonunu ve yürütülmesini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İdari personelin izinlerini fakültedeki iş akış süreçlerini aksatmayacak biçimde düzenlemek,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yerleşkesinde gerekli güvenlik tedbirlerinin alınmasını sağlamak,</w:t>
            </w:r>
          </w:p>
          <w:p w:rsidR="00FE0E68" w:rsidRPr="006E336A" w:rsidRDefault="00FE0E68" w:rsidP="006E336A">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iç kontrol uyum eylem planının hazırlanmasını, denetimini ve ilgili birimlere sunulmasını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Tasarruf ilkelerine uygun hareket edilmesini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WEB sayfasının düzenlenmesini sağlamak ve sürekli takibini yapmak,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tarafından düzenlenecek resmi açılış, tören ve öğrenci etkinliklerini organize etmek,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 birimlerini düzenlemek,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Fakültedeki akademik ve idari personelin kişisel dosyalarının tutulmasını sağlamak, takip etmek ve istenildiğinde üst makamlara gerekli bilgileri sunmak,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öğrenci işlerinin düzenli bir biçimde yürütülmesini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Kurum içi veya kurum dışından gelen talep ve yazıların değerlendirilerek zamanında cevaplanmasını ve/veya gerekli duyurunun yapılmasını, dosyalanmasını ve arşivlenmesini sağlamak,</w:t>
            </w:r>
          </w:p>
          <w:p w:rsidR="009338EF" w:rsidRPr="003E269F" w:rsidRDefault="00FE0E68" w:rsidP="003E269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Fakültenin ihtiyacı olan birim ve bölüm başkanlıklarınca bildirilen demirbaş, temizlik, kırtasiye, ders araçları gibi tüketim malzemeleri ile akademik personelin taleplerinin bütçe imkânları dâhilinde teminini sağlamak, bakım ve onarımlarını yaptırmak,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Satın alma ve ihalelerle ilgili çalışmaların yapılmasını sağlamak, denetimi yapmak ve sonuçlandırmak,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Fakülteye alınacak akademik personelin sınav işlemlerinin takibi ve sonuçlarının Rektörlüğe iletilmesini sağlamak ve akademik personelin görev uzatılması için gerekli uyarıları yaparak zamanında yerine getirilmesini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lastRenderedPageBreak/>
              <w:t>Fakülte bütçe taslağının hazırlanmasını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Çevre, temizlik, bakım ve onarım hizmetlerinin düzenli yürütülmesini sağlamak ve denetlemek,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Akademik ve idari personelin maaş ve yollukları ile ders ücretlerinin hazırlanmasını ve tahakkuk ettirilmesini sağlamak, taşınır mal kayıt kontrol, satın alma, bütçe ve ödenek durumlarının denetim ve takibini yapmak,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Teknik/teknolojik ve fiziki altyapının planlanması, verimli kullanımı ve iyileştirilmesini sağlamak</w:t>
            </w:r>
            <w:r w:rsidR="00A355CC" w:rsidRPr="009338EF">
              <w:rPr>
                <w:rFonts w:ascii="Times New Roman" w:hAnsi="Times New Roman" w:cs="Times New Roman"/>
                <w:sz w:val="22"/>
                <w:szCs w:val="22"/>
              </w:rPr>
              <w:t>,</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Fakültede açılacak kitap sergileri, stantlar ile asılmak istenen afiş ve benzeri talepleri incelemek, denetlemek, Öğrencilere gerekli sosyal hizmetlerin sağlanmasına yardım etmek,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Baskı, fotokopi ve bilgi işlem hizmetlerin</w:t>
            </w:r>
            <w:r w:rsidR="00A355CC" w:rsidRPr="009338EF">
              <w:rPr>
                <w:rFonts w:ascii="Times New Roman" w:hAnsi="Times New Roman" w:cs="Times New Roman"/>
                <w:sz w:val="22"/>
                <w:szCs w:val="22"/>
              </w:rPr>
              <w:t>in düzenli çalışmasını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Öğrenciler tarafından talep edilmesi halinde öğrenim belgesi düzenl</w:t>
            </w:r>
            <w:r w:rsidR="00A355CC" w:rsidRPr="009338EF">
              <w:rPr>
                <w:rFonts w:ascii="Times New Roman" w:hAnsi="Times New Roman" w:cs="Times New Roman"/>
                <w:sz w:val="22"/>
                <w:szCs w:val="22"/>
              </w:rPr>
              <w:t>emek,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Gerekli e</w:t>
            </w:r>
            <w:r w:rsidR="00A355CC" w:rsidRPr="009338EF">
              <w:rPr>
                <w:rFonts w:ascii="Times New Roman" w:hAnsi="Times New Roman" w:cs="Times New Roman"/>
                <w:sz w:val="22"/>
                <w:szCs w:val="22"/>
              </w:rPr>
              <w:t>vrakın onay ve tasdikini yapmak,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Göreviyle ilgili evrak, eşya araç v</w:t>
            </w:r>
            <w:r w:rsidR="00A355CC" w:rsidRPr="009338EF">
              <w:rPr>
                <w:rFonts w:ascii="Times New Roman" w:hAnsi="Times New Roman" w:cs="Times New Roman"/>
                <w:sz w:val="22"/>
                <w:szCs w:val="22"/>
              </w:rPr>
              <w:t>e gereçleri korumak ve saklamak,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Fakültede çalışan idari, teknik ve yardımcı hizmetler personeli arasında işbölümünü</w:t>
            </w:r>
            <w:r w:rsidR="00A355CC" w:rsidRPr="009338EF">
              <w:rPr>
                <w:rFonts w:ascii="Times New Roman" w:hAnsi="Times New Roman" w:cs="Times New Roman"/>
                <w:sz w:val="22"/>
                <w:szCs w:val="22"/>
              </w:rPr>
              <w:t xml:space="preserve"> </w:t>
            </w:r>
            <w:r w:rsidRPr="009338EF">
              <w:rPr>
                <w:rFonts w:ascii="Times New Roman" w:hAnsi="Times New Roman" w:cs="Times New Roman"/>
                <w:sz w:val="22"/>
                <w:szCs w:val="22"/>
              </w:rPr>
              <w:t xml:space="preserve">sağlamak, </w:t>
            </w:r>
            <w:r w:rsidR="00A355CC" w:rsidRPr="009338EF">
              <w:rPr>
                <w:rFonts w:ascii="Times New Roman" w:hAnsi="Times New Roman" w:cs="Times New Roman"/>
                <w:sz w:val="22"/>
                <w:szCs w:val="22"/>
              </w:rPr>
              <w:t>gerekli denetim-gözetimi yapmak,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Bilgi edinme yasası çerçevesinde, basit bilgi istemi niteliğini taşıyan yazılara cevap</w:t>
            </w:r>
            <w:r w:rsidR="00A355CC" w:rsidRPr="009338EF">
              <w:rPr>
                <w:rFonts w:ascii="Times New Roman" w:hAnsi="Times New Roman" w:cs="Times New Roman"/>
                <w:sz w:val="22"/>
                <w:szCs w:val="22"/>
              </w:rPr>
              <w:t xml:space="preserve"> vermek,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Çalışma ortamında iş sağlığı ve güvenliği ile ilgili hususların uygulanması konusunda</w:t>
            </w:r>
            <w:r w:rsidR="00A355CC" w:rsidRPr="009338EF">
              <w:rPr>
                <w:rFonts w:ascii="Times New Roman" w:hAnsi="Times New Roman" w:cs="Times New Roman"/>
                <w:sz w:val="22"/>
                <w:szCs w:val="22"/>
              </w:rPr>
              <w:t xml:space="preserve"> </w:t>
            </w:r>
            <w:r w:rsidRPr="009338EF">
              <w:rPr>
                <w:rFonts w:ascii="Times New Roman" w:hAnsi="Times New Roman" w:cs="Times New Roman"/>
                <w:sz w:val="22"/>
                <w:szCs w:val="22"/>
              </w:rPr>
              <w:t>gerekli uyarıları yapmak, mevcut elektrikli aletlerde gerekli kontrollerin yapılmasını koordine</w:t>
            </w:r>
            <w:r w:rsidR="00A355CC" w:rsidRPr="009338EF">
              <w:rPr>
                <w:rFonts w:ascii="Times New Roman" w:hAnsi="Times New Roman" w:cs="Times New Roman"/>
                <w:sz w:val="22"/>
                <w:szCs w:val="22"/>
              </w:rPr>
              <w:t xml:space="preserve"> </w:t>
            </w:r>
            <w:r w:rsidRPr="009338EF">
              <w:rPr>
                <w:rFonts w:ascii="Times New Roman" w:hAnsi="Times New Roman" w:cs="Times New Roman"/>
                <w:sz w:val="22"/>
                <w:szCs w:val="22"/>
              </w:rPr>
              <w:t>etmek, kapı-pencerelerin mesai saatleri dışında kapalı tutulması konusunda uyarılarda</w:t>
            </w:r>
            <w:r w:rsidR="00A355CC" w:rsidRPr="009338EF">
              <w:rPr>
                <w:rFonts w:ascii="Times New Roman" w:hAnsi="Times New Roman" w:cs="Times New Roman"/>
                <w:sz w:val="22"/>
                <w:szCs w:val="22"/>
              </w:rPr>
              <w:t xml:space="preserve"> </w:t>
            </w:r>
            <w:r w:rsidRPr="009338EF">
              <w:rPr>
                <w:rFonts w:ascii="Times New Roman" w:hAnsi="Times New Roman" w:cs="Times New Roman"/>
                <w:sz w:val="22"/>
                <w:szCs w:val="22"/>
              </w:rPr>
              <w:t>bulunmak.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Bağlı olduğu süreç ile üst yöneticileri tarafından verilen d</w:t>
            </w:r>
            <w:r w:rsidR="00A355CC" w:rsidRPr="009338EF">
              <w:rPr>
                <w:rFonts w:ascii="Times New Roman" w:hAnsi="Times New Roman" w:cs="Times New Roman"/>
                <w:sz w:val="22"/>
                <w:szCs w:val="22"/>
              </w:rPr>
              <w:t>iğer iş ve işlemleri yapmak,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Sekreteri; bütün faaliyetlerin gözetim ve denetiminin yapılmasında, takip ve kontrol</w:t>
            </w:r>
            <w:r w:rsidR="009338EF" w:rsidRPr="009338EF">
              <w:rPr>
                <w:rFonts w:ascii="Times New Roman" w:hAnsi="Times New Roman" w:cs="Times New Roman"/>
                <w:sz w:val="22"/>
                <w:szCs w:val="22"/>
              </w:rPr>
              <w:t xml:space="preserve"> </w:t>
            </w:r>
            <w:r w:rsidRPr="009338EF">
              <w:rPr>
                <w:rFonts w:ascii="Times New Roman" w:hAnsi="Times New Roman" w:cs="Times New Roman"/>
                <w:sz w:val="22"/>
                <w:szCs w:val="22"/>
              </w:rPr>
              <w:t>edilmesinde ve sonuçlarının alınmasında Dekana karşı birinci derecede sorumludur.</w:t>
            </w:r>
          </w:p>
          <w:p w:rsidR="00A33562" w:rsidRPr="00FE0E68" w:rsidRDefault="00A33562" w:rsidP="00A33562">
            <w:pPr>
              <w:pStyle w:val="ListeParagraf"/>
              <w:rPr>
                <w:rFonts w:ascii="Times New Roman" w:hAnsi="Times New Roman" w:cs="Times New Roman"/>
                <w:sz w:val="22"/>
                <w:szCs w:val="22"/>
              </w:rPr>
            </w:pPr>
          </w:p>
        </w:tc>
      </w:tr>
    </w:tbl>
    <w:tbl>
      <w:tblPr>
        <w:tblStyle w:val="TabloKlavuzu"/>
        <w:tblpPr w:leftFromText="141" w:rightFromText="141" w:vertAnchor="text" w:horzAnchor="margin" w:tblpX="392" w:tblpY="17"/>
        <w:tblW w:w="0" w:type="auto"/>
        <w:tblLayout w:type="fixed"/>
        <w:tblLook w:val="04A0" w:firstRow="1" w:lastRow="0" w:firstColumn="1" w:lastColumn="0" w:noHBand="0" w:noVBand="1"/>
      </w:tblPr>
      <w:tblGrid>
        <w:gridCol w:w="3565"/>
        <w:gridCol w:w="6654"/>
      </w:tblGrid>
      <w:tr w:rsidR="009338EF" w:rsidTr="0094413F">
        <w:trPr>
          <w:trHeight w:val="451"/>
        </w:trPr>
        <w:tc>
          <w:tcPr>
            <w:tcW w:w="3565" w:type="dxa"/>
            <w:vAlign w:val="center"/>
          </w:tcPr>
          <w:p w:rsidR="009338EF" w:rsidRPr="009338EF" w:rsidRDefault="009338EF" w:rsidP="009338EF">
            <w:pPr>
              <w:rPr>
                <w:rFonts w:ascii="Times New Roman" w:hAnsi="Times New Roman" w:cs="Times New Roman"/>
              </w:rPr>
            </w:pPr>
            <w:r w:rsidRPr="009338EF">
              <w:rPr>
                <w:rFonts w:ascii="Times New Roman" w:hAnsi="Times New Roman" w:cs="Times New Roman"/>
                <w:b/>
              </w:rPr>
              <w:lastRenderedPageBreak/>
              <w:t xml:space="preserve">DİĞER BİRİMLERLE </w:t>
            </w:r>
            <w:r w:rsidR="001A0643">
              <w:rPr>
                <w:rFonts w:ascii="Times New Roman" w:hAnsi="Times New Roman" w:cs="Times New Roman"/>
                <w:b/>
              </w:rPr>
              <w:t>İLİŞKİSİ</w:t>
            </w:r>
          </w:p>
        </w:tc>
        <w:tc>
          <w:tcPr>
            <w:tcW w:w="6654" w:type="dxa"/>
            <w:vAlign w:val="center"/>
          </w:tcPr>
          <w:p w:rsidR="009338EF" w:rsidRPr="009338EF" w:rsidRDefault="009338EF" w:rsidP="009338EF">
            <w:pPr>
              <w:rPr>
                <w:rFonts w:ascii="Times New Roman" w:hAnsi="Times New Roman" w:cs="Times New Roman"/>
              </w:rPr>
            </w:pPr>
            <w:r w:rsidRPr="00716F57">
              <w:rPr>
                <w:rFonts w:ascii="Times New Roman" w:hAnsi="Times New Roman" w:cs="Times New Roman"/>
                <w:sz w:val="22"/>
                <w:szCs w:val="22"/>
              </w:rPr>
              <w:t>Üniversitenin Tüm Akademik ve İdari Birimleri</w:t>
            </w:r>
          </w:p>
        </w:tc>
      </w:tr>
    </w:tbl>
    <w:p w:rsidR="001817A0" w:rsidRDefault="00673DB2" w:rsidP="00673DB2">
      <w:pPr>
        <w:tabs>
          <w:tab w:val="left" w:pos="7396"/>
        </w:tabs>
        <w:rPr>
          <w:rFonts w:ascii="Times New Roman" w:hAnsi="Times New Roman" w:cs="Times New Roman"/>
        </w:rPr>
      </w:pPr>
      <w:r>
        <w:rPr>
          <w:rFonts w:ascii="Times New Roman" w:hAnsi="Times New Roman" w:cs="Times New Roman"/>
        </w:rPr>
        <w:tab/>
      </w:r>
    </w:p>
    <w:sectPr w:rsidR="001817A0" w:rsidSect="00847E20">
      <w:pgSz w:w="11900" w:h="16840"/>
      <w:pgMar w:top="993" w:right="360" w:bottom="568"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0A6" w:rsidRDefault="00C350A6" w:rsidP="001A247B">
      <w:r>
        <w:separator/>
      </w:r>
    </w:p>
  </w:endnote>
  <w:endnote w:type="continuationSeparator" w:id="0">
    <w:p w:rsidR="00C350A6" w:rsidRDefault="00C350A6" w:rsidP="001A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0A6" w:rsidRDefault="00C350A6"/>
  </w:footnote>
  <w:footnote w:type="continuationSeparator" w:id="0">
    <w:p w:rsidR="00C350A6" w:rsidRDefault="00C350A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agri.edu.tr/logo_2011.jpg" style="width:70.5pt;height:87pt;visibility:visible;mso-wrap-style:square" o:bullet="t">
        <v:imagedata r:id="rId1" o:title="logo_2011"/>
      </v:shape>
    </w:pict>
  </w:numPicBullet>
  <w:abstractNum w:abstractNumId="0" w15:restartNumberingAfterBreak="0">
    <w:nsid w:val="2A901D00"/>
    <w:multiLevelType w:val="hybridMultilevel"/>
    <w:tmpl w:val="947E5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B85089"/>
    <w:multiLevelType w:val="hybridMultilevel"/>
    <w:tmpl w:val="CB284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A26A32"/>
    <w:multiLevelType w:val="hybridMultilevel"/>
    <w:tmpl w:val="65BC5D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6E2621"/>
    <w:multiLevelType w:val="hybridMultilevel"/>
    <w:tmpl w:val="04F0A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2A6A34"/>
    <w:multiLevelType w:val="hybridMultilevel"/>
    <w:tmpl w:val="28629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7B"/>
    <w:rsid w:val="00020F77"/>
    <w:rsid w:val="000874CD"/>
    <w:rsid w:val="000C7DD1"/>
    <w:rsid w:val="00107E17"/>
    <w:rsid w:val="00126B66"/>
    <w:rsid w:val="001817A0"/>
    <w:rsid w:val="001A0643"/>
    <w:rsid w:val="001A247B"/>
    <w:rsid w:val="001B2D6A"/>
    <w:rsid w:val="001E67A9"/>
    <w:rsid w:val="00214856"/>
    <w:rsid w:val="002E1F65"/>
    <w:rsid w:val="003C1540"/>
    <w:rsid w:val="003C675B"/>
    <w:rsid w:val="003D6B60"/>
    <w:rsid w:val="003E269F"/>
    <w:rsid w:val="004527D4"/>
    <w:rsid w:val="005266F4"/>
    <w:rsid w:val="00575A19"/>
    <w:rsid w:val="005A28BF"/>
    <w:rsid w:val="005B4892"/>
    <w:rsid w:val="00610140"/>
    <w:rsid w:val="00635821"/>
    <w:rsid w:val="00673DB2"/>
    <w:rsid w:val="006C0051"/>
    <w:rsid w:val="006C5756"/>
    <w:rsid w:val="006D5C7F"/>
    <w:rsid w:val="006E336A"/>
    <w:rsid w:val="00713B80"/>
    <w:rsid w:val="00714E88"/>
    <w:rsid w:val="00716F57"/>
    <w:rsid w:val="007A7DB5"/>
    <w:rsid w:val="007C3104"/>
    <w:rsid w:val="00830F81"/>
    <w:rsid w:val="00847E20"/>
    <w:rsid w:val="008B5BEE"/>
    <w:rsid w:val="009338EF"/>
    <w:rsid w:val="0094413F"/>
    <w:rsid w:val="009514C5"/>
    <w:rsid w:val="009B0671"/>
    <w:rsid w:val="009D100D"/>
    <w:rsid w:val="009F4756"/>
    <w:rsid w:val="00A012FF"/>
    <w:rsid w:val="00A02D4C"/>
    <w:rsid w:val="00A33562"/>
    <w:rsid w:val="00A355CC"/>
    <w:rsid w:val="00C03E4A"/>
    <w:rsid w:val="00C20DB5"/>
    <w:rsid w:val="00C350A6"/>
    <w:rsid w:val="00CB4CE5"/>
    <w:rsid w:val="00CC6D7C"/>
    <w:rsid w:val="00CD5DF2"/>
    <w:rsid w:val="00CE6910"/>
    <w:rsid w:val="00D509A2"/>
    <w:rsid w:val="00DD5008"/>
    <w:rsid w:val="00DE5BBA"/>
    <w:rsid w:val="00E91AA3"/>
    <w:rsid w:val="00EF2598"/>
    <w:rsid w:val="00FC23DD"/>
    <w:rsid w:val="00FE0E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BE7FE-1F81-4E6B-909E-EF50A57C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47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A247B"/>
    <w:rPr>
      <w:color w:val="0066CC"/>
      <w:u w:val="single"/>
    </w:rPr>
  </w:style>
  <w:style w:type="character" w:customStyle="1" w:styleId="Gvdemetni2">
    <w:name w:val="Gövde metni (2)_"/>
    <w:basedOn w:val="VarsaylanParagrafYazTipi"/>
    <w:link w:val="Gvdemetni20"/>
    <w:rsid w:val="001A247B"/>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1A247B"/>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1A247B"/>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1A247B"/>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1A247B"/>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1A247B"/>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A012FF"/>
    <w:rPr>
      <w:rFonts w:ascii="Tahoma" w:hAnsi="Tahoma" w:cs="Tahoma"/>
      <w:sz w:val="16"/>
      <w:szCs w:val="16"/>
    </w:rPr>
  </w:style>
  <w:style w:type="character" w:customStyle="1" w:styleId="BalonMetniChar">
    <w:name w:val="Balon Metni Char"/>
    <w:basedOn w:val="VarsaylanParagrafYazTipi"/>
    <w:link w:val="BalonMetni"/>
    <w:uiPriority w:val="99"/>
    <w:semiHidden/>
    <w:rsid w:val="00A012FF"/>
    <w:rPr>
      <w:rFonts w:ascii="Tahoma" w:hAnsi="Tahoma" w:cs="Tahoma"/>
      <w:color w:val="000000"/>
      <w:sz w:val="16"/>
      <w:szCs w:val="16"/>
    </w:rPr>
  </w:style>
  <w:style w:type="paragraph" w:styleId="ListeParagraf">
    <w:name w:val="List Paragraph"/>
    <w:basedOn w:val="Normal"/>
    <w:uiPriority w:val="34"/>
    <w:qFormat/>
    <w:rsid w:val="00A012FF"/>
    <w:pPr>
      <w:ind w:left="720"/>
      <w:contextualSpacing/>
    </w:pPr>
  </w:style>
  <w:style w:type="character" w:styleId="Gl">
    <w:name w:val="Strong"/>
    <w:basedOn w:val="VarsaylanParagrafYazTipi"/>
    <w:uiPriority w:val="22"/>
    <w:qFormat/>
    <w:rsid w:val="00673DB2"/>
    <w:rPr>
      <w:b/>
      <w:bCs/>
    </w:rPr>
  </w:style>
  <w:style w:type="table" w:styleId="TabloKlavuzu">
    <w:name w:val="Table Grid"/>
    <w:basedOn w:val="NormalTablo"/>
    <w:uiPriority w:val="59"/>
    <w:rsid w:val="00A3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8043">
      <w:bodyDiv w:val="1"/>
      <w:marLeft w:val="0"/>
      <w:marRight w:val="0"/>
      <w:marTop w:val="0"/>
      <w:marBottom w:val="0"/>
      <w:divBdr>
        <w:top w:val="none" w:sz="0" w:space="0" w:color="auto"/>
        <w:left w:val="none" w:sz="0" w:space="0" w:color="auto"/>
        <w:bottom w:val="none" w:sz="0" w:space="0" w:color="auto"/>
        <w:right w:val="none" w:sz="0" w:space="0" w:color="auto"/>
      </w:divBdr>
    </w:div>
    <w:div w:id="1014461489">
      <w:bodyDiv w:val="1"/>
      <w:marLeft w:val="0"/>
      <w:marRight w:val="0"/>
      <w:marTop w:val="0"/>
      <w:marBottom w:val="0"/>
      <w:divBdr>
        <w:top w:val="none" w:sz="0" w:space="0" w:color="auto"/>
        <w:left w:val="none" w:sz="0" w:space="0" w:color="auto"/>
        <w:bottom w:val="none" w:sz="0" w:space="0" w:color="auto"/>
        <w:right w:val="none" w:sz="0" w:space="0" w:color="auto"/>
      </w:divBdr>
    </w:div>
    <w:div w:id="1678382258">
      <w:bodyDiv w:val="1"/>
      <w:marLeft w:val="0"/>
      <w:marRight w:val="0"/>
      <w:marTop w:val="0"/>
      <w:marBottom w:val="0"/>
      <w:divBdr>
        <w:top w:val="none" w:sz="0" w:space="0" w:color="auto"/>
        <w:left w:val="none" w:sz="0" w:space="0" w:color="auto"/>
        <w:bottom w:val="none" w:sz="0" w:space="0" w:color="auto"/>
        <w:right w:val="none" w:sz="0" w:space="0" w:color="auto"/>
      </w:divBdr>
    </w:div>
    <w:div w:id="189184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bilim</dc:creator>
  <cp:lastModifiedBy>AİCU</cp:lastModifiedBy>
  <cp:revision>2</cp:revision>
  <cp:lastPrinted>2014-11-24T11:15:00Z</cp:lastPrinted>
  <dcterms:created xsi:type="dcterms:W3CDTF">2021-05-30T06:14:00Z</dcterms:created>
  <dcterms:modified xsi:type="dcterms:W3CDTF">2021-05-30T06:14:00Z</dcterms:modified>
</cp:coreProperties>
</file>